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2FC" w:rsidRDefault="00570CF4">
      <w:pPr>
        <w:numPr>
          <w:ilvl w:val="9"/>
          <w:numId w:val="0"/>
        </w:numPr>
        <w:spacing w:line="560" w:lineRule="exact"/>
        <w:jc w:val="left"/>
        <w:rPr>
          <w:rFonts w:ascii="方正小标宋简体" w:eastAsia="方正小标宋简体" w:hAnsi="方正小标宋简体" w:cs="方正小标宋简体"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附件</w:t>
      </w: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1</w:t>
      </w:r>
    </w:p>
    <w:p w:rsidR="007852FC" w:rsidRDefault="00570CF4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  <w:lang w:bidi="ar"/>
        </w:rPr>
        <w:t>数字复刻作品类参考案例【大克鼎】</w:t>
      </w:r>
    </w:p>
    <w:p w:rsidR="007852FC" w:rsidRDefault="00570CF4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Zbrush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软件制作复刻文物：</w:t>
      </w:r>
    </w:p>
    <w:p w:rsidR="007852FC" w:rsidRDefault="00570CF4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大克鼎，铸造于西周孝王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(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公元前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10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世纪末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)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时期，清光绪中期在陕西扶风法门寺任村出土。尺寸：高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93.1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厘米、口径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75.6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厘米、重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201.5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千克。</w:t>
      </w:r>
    </w:p>
    <w:p w:rsidR="007852FC" w:rsidRDefault="00570CF4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  <w:lang w:bidi="ar"/>
        </w:rPr>
        <w:drawing>
          <wp:inline distT="0" distB="0" distL="114300" distR="114300">
            <wp:extent cx="4168140" cy="5408295"/>
            <wp:effectExtent l="0" t="0" r="381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FC" w:rsidRDefault="00570CF4">
      <w:pPr>
        <w:keepNext/>
        <w:jc w:val="center"/>
      </w:pPr>
      <w:r>
        <w:rPr>
          <w:rFonts w:ascii="Times New Roman" w:eastAsia="仿宋_GB2312" w:hAnsi="Times New Roman" w:cs="Times New Roman"/>
          <w:noProof/>
          <w:sz w:val="32"/>
          <w:szCs w:val="32"/>
          <w:lang w:bidi="ar"/>
        </w:rPr>
        <w:lastRenderedPageBreak/>
        <w:drawing>
          <wp:inline distT="0" distB="0" distL="114300" distR="114300">
            <wp:extent cx="4191000" cy="357378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-2" t="15987" r="-417" b="679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FC" w:rsidRDefault="00570CF4">
      <w:pPr>
        <w:pStyle w:val="a3"/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Cambria" w:hAnsi="Cambria" w:cs="黑体" w:hint="eastAsia"/>
        </w:rP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rPr>
          <w:rFonts w:ascii="Cambria" w:hAnsi="Cambria" w:cs="黑体" w:hint="eastAsia"/>
        </w:rPr>
        <w:instrText>图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ascii="Cambria" w:hAnsi="Cambria" w:cs="黑体" w:hint="eastAsia"/>
        </w:rPr>
        <w:t>模型建设效果图（一）</w:t>
      </w:r>
    </w:p>
    <w:p w:rsidR="007852FC" w:rsidRDefault="00570CF4">
      <w:pPr>
        <w:keepNext/>
        <w:jc w:val="center"/>
      </w:pPr>
      <w:r>
        <w:rPr>
          <w:rFonts w:ascii="Times New Roman" w:eastAsia="仿宋_GB2312" w:hAnsi="Times New Roman" w:cs="Times New Roman"/>
          <w:noProof/>
          <w:sz w:val="32"/>
          <w:szCs w:val="32"/>
          <w:lang w:bidi="ar"/>
        </w:rPr>
        <w:drawing>
          <wp:inline distT="0" distB="0" distL="114300" distR="114300">
            <wp:extent cx="4152900" cy="3771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16727" r="3966" b="1252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FC" w:rsidRDefault="00570CF4">
      <w:pPr>
        <w:pStyle w:val="a3"/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Cambria" w:hAnsi="Cambria" w:cs="黑体" w:hint="eastAsia"/>
        </w:rP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rPr>
          <w:rFonts w:ascii="Cambria" w:hAnsi="Cambria" w:cs="黑体" w:hint="eastAsia"/>
        </w:rP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r>
        <w:rPr>
          <w:rFonts w:ascii="Cambria" w:hAnsi="Cambria" w:cs="黑体" w:hint="eastAsia"/>
        </w:rPr>
        <w:t>模型建设效果图（二）</w:t>
      </w:r>
    </w:p>
    <w:p w:rsidR="007852FC" w:rsidRDefault="00570CF4">
      <w:pPr>
        <w:keepNext/>
        <w:jc w:val="center"/>
      </w:pPr>
      <w:r>
        <w:rPr>
          <w:rFonts w:ascii="Times New Roman" w:eastAsia="仿宋_GB2312" w:hAnsi="Times New Roman" w:cs="Times New Roman"/>
          <w:noProof/>
          <w:sz w:val="32"/>
          <w:szCs w:val="32"/>
          <w:lang w:bidi="ar"/>
        </w:rPr>
        <w:lastRenderedPageBreak/>
        <w:drawing>
          <wp:inline distT="0" distB="0" distL="114300" distR="114300">
            <wp:extent cx="4366260" cy="3185160"/>
            <wp:effectExtent l="0" t="0" r="1524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FC" w:rsidRDefault="00570CF4">
      <w:pPr>
        <w:pStyle w:val="a3"/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Cambria" w:hAnsi="Cambria" w:cs="黑体" w:hint="eastAsia"/>
        </w:rP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rPr>
          <w:rFonts w:ascii="Cambria" w:hAnsi="Cambria" w:cs="黑体" w:hint="eastAsia"/>
        </w:rPr>
        <w:instrText>图</w:instrText>
      </w:r>
      <w:r>
        <w:instrText xml:space="preserve"> \* ARABIC </w:instrText>
      </w:r>
      <w:r>
        <w:fldChar w:fldCharType="separate"/>
      </w:r>
      <w:r>
        <w:t>3</w:t>
      </w:r>
      <w:r>
        <w:fldChar w:fldCharType="end"/>
      </w:r>
      <w:bookmarkStart w:id="0" w:name="_GoBack"/>
      <w:bookmarkEnd w:id="0"/>
      <w:r>
        <w:t xml:space="preserve"> </w:t>
      </w:r>
      <w:r>
        <w:rPr>
          <w:rFonts w:ascii="Cambria" w:hAnsi="Cambria" w:cs="黑体" w:hint="eastAsia"/>
        </w:rPr>
        <w:t>模型建设效果图（三）</w:t>
      </w:r>
    </w:p>
    <w:p w:rsidR="007852FC" w:rsidRDefault="00570CF4">
      <w:pPr>
        <w:keepNext/>
        <w:jc w:val="center"/>
      </w:pPr>
      <w:r>
        <w:rPr>
          <w:rFonts w:ascii="Times New Roman" w:eastAsia="仿宋_GB2312" w:hAnsi="Times New Roman" w:cs="Times New Roman"/>
          <w:noProof/>
          <w:sz w:val="32"/>
          <w:szCs w:val="32"/>
          <w:lang w:bidi="ar"/>
        </w:rPr>
        <w:drawing>
          <wp:inline distT="0" distB="0" distL="114300" distR="114300">
            <wp:extent cx="4419600" cy="4396740"/>
            <wp:effectExtent l="0" t="0" r="0" b="381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13103" r="462" b="780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FC" w:rsidRDefault="00570CF4">
      <w:pPr>
        <w:pStyle w:val="a3"/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Cambria" w:hAnsi="Cambria" w:cs="黑体" w:hint="eastAsia"/>
        </w:rP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rPr>
          <w:rFonts w:ascii="Cambria" w:hAnsi="Cambria" w:cs="黑体" w:hint="eastAsia"/>
        </w:rPr>
        <w:instrText>图</w:instrText>
      </w:r>
      <w:r>
        <w:instrText xml:space="preserve"> \* ARABIC </w:instrText>
      </w:r>
      <w:r>
        <w:fldChar w:fldCharType="separate"/>
      </w:r>
      <w:r>
        <w:t>4</w:t>
      </w:r>
      <w:r>
        <w:fldChar w:fldCharType="end"/>
      </w:r>
      <w:r>
        <w:t xml:space="preserve"> </w:t>
      </w:r>
      <w:r>
        <w:rPr>
          <w:rFonts w:ascii="Cambria" w:hAnsi="Cambria" w:cs="黑体" w:hint="eastAsia"/>
        </w:rPr>
        <w:t>模型爆炸图</w:t>
      </w:r>
    </w:p>
    <w:p w:rsidR="007852FC" w:rsidRDefault="00570CF4">
      <w:pPr>
        <w:keepNext/>
        <w:jc w:val="center"/>
      </w:pPr>
      <w:r>
        <w:rPr>
          <w:rFonts w:ascii="Times New Roman" w:eastAsia="仿宋_GB2312" w:hAnsi="Times New Roman" w:cs="Times New Roman"/>
          <w:noProof/>
          <w:sz w:val="32"/>
          <w:szCs w:val="32"/>
          <w:lang w:bidi="ar"/>
        </w:rPr>
        <w:lastRenderedPageBreak/>
        <w:drawing>
          <wp:inline distT="0" distB="0" distL="114300" distR="114300">
            <wp:extent cx="3566160" cy="3055620"/>
            <wp:effectExtent l="0" t="0" r="1524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FC" w:rsidRDefault="00570CF4">
      <w:pPr>
        <w:pStyle w:val="a3"/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Cambria" w:hAnsi="Cambria" w:cs="黑体" w:hint="eastAsia"/>
        </w:rP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rPr>
          <w:rFonts w:ascii="Cambria" w:hAnsi="Cambria" w:cs="黑体" w:hint="eastAsia"/>
        </w:rP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  <w:r>
        <w:t xml:space="preserve"> </w:t>
      </w:r>
      <w:r>
        <w:rPr>
          <w:rFonts w:ascii="Cambria" w:hAnsi="Cambria" w:cs="黑体" w:hint="eastAsia"/>
        </w:rPr>
        <w:t>模型渲染图</w:t>
      </w:r>
    </w:p>
    <w:p w:rsidR="007852FC" w:rsidRDefault="00570CF4">
      <w:pPr>
        <w:keepNext/>
        <w:jc w:val="center"/>
      </w:pPr>
      <w:r>
        <w:rPr>
          <w:rFonts w:ascii="Times New Roman" w:eastAsia="仿宋_GB2312" w:hAnsi="Times New Roman" w:cs="Times New Roman"/>
          <w:noProof/>
          <w:sz w:val="32"/>
          <w:szCs w:val="32"/>
          <w:lang w:bidi="ar"/>
        </w:rPr>
        <w:drawing>
          <wp:inline distT="0" distB="0" distL="114300" distR="114300">
            <wp:extent cx="3368040" cy="3261360"/>
            <wp:effectExtent l="0" t="0" r="3810" b="1524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FC" w:rsidRDefault="00570CF4">
      <w:pPr>
        <w:pStyle w:val="a3"/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Cambria" w:hAnsi="Cambria" w:cs="黑体" w:hint="eastAsia"/>
        </w:rP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rPr>
          <w:rFonts w:ascii="Cambria" w:hAnsi="Cambria" w:cs="黑体" w:hint="eastAsia"/>
        </w:rPr>
        <w:instrText>图</w:instrText>
      </w:r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  <w:r>
        <w:t xml:space="preserve"> AI</w:t>
      </w:r>
      <w:r>
        <w:rPr>
          <w:rFonts w:ascii="Cambria" w:hAnsi="Cambria" w:cs="黑体" w:hint="eastAsia"/>
        </w:rPr>
        <w:t>绘制大克鼎纹路图样</w:t>
      </w:r>
    </w:p>
    <w:p w:rsidR="007852FC" w:rsidRDefault="00570CF4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感受商周纹样的魅力。西周后期，图案纹饰趋向简练粗壮，新兴纹样有环带纹、重环纹、鱼鳞纹、勾曲纹、象鼻纹和弦纹等，大多组成粗线条屈曲盘绕的图案，作为主要纹饰。这一时期铜器上的纹样结构，以二方连续图案居多。</w:t>
      </w:r>
    </w:p>
    <w:p w:rsidR="007852FC" w:rsidRDefault="007852FC"/>
    <w:sectPr w:rsidR="007852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CF4" w:rsidRDefault="00570CF4" w:rsidP="00684956">
      <w:r>
        <w:separator/>
      </w:r>
    </w:p>
  </w:endnote>
  <w:endnote w:type="continuationSeparator" w:id="0">
    <w:p w:rsidR="00570CF4" w:rsidRDefault="00570CF4" w:rsidP="00684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CF4" w:rsidRDefault="00570CF4" w:rsidP="00684956">
      <w:r>
        <w:separator/>
      </w:r>
    </w:p>
  </w:footnote>
  <w:footnote w:type="continuationSeparator" w:id="0">
    <w:p w:rsidR="00570CF4" w:rsidRDefault="00570CF4" w:rsidP="006849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c3MzY3MzUzMWY1OGQ1ODAzYWM3NDBmZDhkZjFkMGQifQ=="/>
  </w:docVars>
  <w:rsids>
    <w:rsidRoot w:val="696D24C1"/>
    <w:rsid w:val="00570CF4"/>
    <w:rsid w:val="00684956"/>
    <w:rsid w:val="007852FC"/>
    <w:rsid w:val="696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937769"/>
  <w15:docId w15:val="{E63EB65E-0833-416F-AA39-7CD8CF2A8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a5"/>
    <w:rsid w:val="006849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84956"/>
    <w:rPr>
      <w:rFonts w:ascii="等线" w:eastAsia="等线" w:hAnsi="等线" w:cs="宋体"/>
      <w:kern w:val="2"/>
      <w:sz w:val="18"/>
      <w:szCs w:val="18"/>
    </w:rPr>
  </w:style>
  <w:style w:type="paragraph" w:styleId="a6">
    <w:name w:val="footer"/>
    <w:basedOn w:val="a"/>
    <w:link w:val="a7"/>
    <w:rsid w:val="006849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84956"/>
    <w:rPr>
      <w:rFonts w:ascii="等线" w:eastAsia="等线" w:hAnsi="等线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Shaodan</dc:creator>
  <cp:lastModifiedBy>lenovo</cp:lastModifiedBy>
  <cp:revision>2</cp:revision>
  <dcterms:created xsi:type="dcterms:W3CDTF">2023-10-23T01:47:00Z</dcterms:created>
  <dcterms:modified xsi:type="dcterms:W3CDTF">2023-10-25T03:42:00Z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B2CB2E6F04A54A27ADA84BDF721563DE_11</vt:lpwstr>
  </property>
</Properties>
</file>